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8CB" w:rsidRPr="004408CB" w:rsidRDefault="004408CB" w:rsidP="004408CB">
      <w:pPr>
        <w:jc w:val="center"/>
        <w:rPr>
          <w:sz w:val="24"/>
          <w:szCs w:val="24"/>
        </w:rPr>
      </w:pPr>
      <w:r w:rsidRPr="004408CB">
        <w:rPr>
          <w:sz w:val="24"/>
          <w:szCs w:val="24"/>
        </w:rPr>
        <w:t>ABSTRAK</w:t>
      </w:r>
    </w:p>
    <w:p w:rsidR="004408CB" w:rsidRPr="004408CB" w:rsidRDefault="004408CB" w:rsidP="004408CB">
      <w:pPr>
        <w:jc w:val="both"/>
        <w:rPr>
          <w:sz w:val="24"/>
          <w:szCs w:val="24"/>
        </w:rPr>
      </w:pPr>
      <w:r w:rsidRPr="004408CB">
        <w:rPr>
          <w:sz w:val="24"/>
          <w:szCs w:val="24"/>
        </w:rPr>
        <w:t>Setiawan,  Hadi.  2014.HubunganKecemasanDenganIntensitasNyeri  Pada Pemasangan Kateter Urin Pada Klien DewasaDiPuskesmas Donomulyo Kabupaten  Malang.Program  Studi  Ilmu  Keperawatan.STIKes  Widya Cipta  Husada.  Pembimbing  :  (1). Henri  Didiharto,  S.Kep.,  Ns.,  M.Pd., (2). Ribut Amrih, S</w:t>
      </w:r>
      <w:bookmarkStart w:id="0" w:name="_GoBack"/>
      <w:bookmarkEnd w:id="0"/>
      <w:r w:rsidRPr="004408CB">
        <w:rPr>
          <w:sz w:val="24"/>
          <w:szCs w:val="24"/>
        </w:rPr>
        <w:t>.Kep., Ns.</w:t>
      </w:r>
    </w:p>
    <w:p w:rsidR="004408CB" w:rsidRPr="004408CB" w:rsidRDefault="004408CB" w:rsidP="004408CB">
      <w:pPr>
        <w:jc w:val="both"/>
        <w:rPr>
          <w:sz w:val="24"/>
          <w:szCs w:val="24"/>
        </w:rPr>
      </w:pPr>
      <w:r w:rsidRPr="004408CB">
        <w:rPr>
          <w:sz w:val="24"/>
          <w:szCs w:val="24"/>
        </w:rPr>
        <w:t>Kateterisasiurin  merupakan  tindakan  keperawatan  dengan  cara memasukkan  kateter  ke  dalam  kandung  kemih  melalui uretra. Nyeri adalahsuatu  keadaan  yang  mempengaruhi  seseorang  dan  ekstensinya diketahui   bila   seseorang   pernah   mengalaminya. Kecemasan   adalah keadaan  individu  atau  kelompok  yang  mengalami  perasaan  gelisah  dan aktifasi  sistem  saraf  autonom  dalam  berespons  terhadap  ancaman  yang tidak  jelas.  Penelitianinibertujuanmengetahui  hubungan  kecemasan dengan intensitas nyeri padapemasangan kateter urin pada klien dewasa di  Puskesmas  Donomulyo.. Rancangan  penelitian menggunakansurvey analitikdengan  desain cross  sectional. Penelitian  dilakukan  mulai  13Mei –27  Mei 2014denganmetodePurposive  Sampling, berjumlah  33 responden.   Pengumpulan   data   menggunakaninstrumen kecemasan penilaianHamilton  Anxiety  Rating  Scale (HARS) danintensitas  nyeri menggunakaninstrumen   penilaian Numerical   Rating   Scales(NRS).Sebagianbesarrespondenmengalamikecemasansedang  69,7%,  danmengalaminyerisedang     48,5%.Hasilanalisis     data Marginal Homogeneitydidapatkannilaisignifikasi  =  0,009&lt; α 0,05berartiadahubunganbermaknaantarakecemasandenganintensitasnyeripadapemasangankateterurin.Berdasarkanhasilpenelitiandiharapkan  agar perawat agar memberikanpenjelasanmengenaiprosedurtindakanmedis sebelum  dilakukan  tindakan  dan menggunakanteknikrelaksasi, guided imagery.</w:t>
      </w:r>
    </w:p>
    <w:p w:rsidR="00702CC5" w:rsidRPr="004408CB" w:rsidRDefault="004408CB" w:rsidP="004408CB">
      <w:pPr>
        <w:jc w:val="both"/>
        <w:rPr>
          <w:sz w:val="24"/>
          <w:szCs w:val="24"/>
        </w:rPr>
      </w:pPr>
      <w:r w:rsidRPr="004408CB">
        <w:rPr>
          <w:sz w:val="24"/>
          <w:szCs w:val="24"/>
        </w:rPr>
        <w:t>Kata kunci :Kecemasan,Intensitas Nyeri,Kateter Urin</w:t>
      </w:r>
    </w:p>
    <w:sectPr w:rsidR="00702CC5" w:rsidRPr="004408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8CB"/>
    <w:rsid w:val="004408CB"/>
    <w:rsid w:val="00702CC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1520</Characters>
  <Application>Microsoft Office Word</Application>
  <DocSecurity>0</DocSecurity>
  <Lines>12</Lines>
  <Paragraphs>3</Paragraphs>
  <ScaleCrop>false</ScaleCrop>
  <Company/>
  <LinksUpToDate>false</LinksUpToDate>
  <CharactersWithSpaces>1783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2021-05-29T04:31:00Z</dcterms:created>
  <dcterms:modified xsi:type="dcterms:W3CDTF">2021-05-29T04:32:00Z</dcterms:modified>
</cp:coreProperties>
</file>