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85" w:rsidRDefault="00FB4985" w:rsidP="00FB4985">
      <w:r>
        <w:t xml:space="preserve">ABSTRACT </w:t>
      </w:r>
    </w:p>
    <w:p w:rsidR="00FB4985" w:rsidRDefault="00FB4985" w:rsidP="00FB4985">
      <w:r>
        <w:t xml:space="preserve"> </w:t>
      </w:r>
    </w:p>
    <w:p w:rsidR="00FB4985" w:rsidRDefault="00FB4985" w:rsidP="00FB4985">
      <w:r>
        <w:t xml:space="preserve"> </w:t>
      </w:r>
    </w:p>
    <w:p w:rsidR="00FB4985" w:rsidRDefault="00FB4985" w:rsidP="00FB4985">
      <w:r>
        <w:t xml:space="preserve">Ghifari, Fauzan. Utilization of  Barium Sulfate (BaSO4) Contrast Media as </w:t>
      </w:r>
    </w:p>
    <w:p w:rsidR="00FB4985" w:rsidRDefault="00FB4985" w:rsidP="00FB4985">
      <w:r>
        <w:t xml:space="preserve">a  Replacement  for  Radiograph  Marker.  Scientific  Writing, </w:t>
      </w:r>
    </w:p>
    <w:p w:rsidR="00FB4985" w:rsidRDefault="00FB4985" w:rsidP="00FB4985">
      <w:r>
        <w:t xml:space="preserve">Radiodiagnostic and Radiotherapy D3 Study Program. STIKes Widya Cipta </w:t>
      </w:r>
    </w:p>
    <w:p w:rsidR="00FB4985" w:rsidRDefault="00FB4985" w:rsidP="00FB4985">
      <w:r>
        <w:t xml:space="preserve">Husada Malang. Advisors: (1) Yeni Cahyati, S.Si., M.Si. (2) Deni Dwiyanti, </w:t>
      </w:r>
    </w:p>
    <w:p w:rsidR="00FB4985" w:rsidRDefault="00FB4985" w:rsidP="00FB4985">
      <w:r>
        <w:t xml:space="preserve">S.Si </w:t>
      </w:r>
    </w:p>
    <w:p w:rsidR="00FB4985" w:rsidRDefault="00FB4985" w:rsidP="00FB4985">
      <w:r>
        <w:t xml:space="preserve"> </w:t>
      </w:r>
    </w:p>
    <w:p w:rsidR="00FB4985" w:rsidRDefault="00FB4985" w:rsidP="00FB4985">
      <w:r>
        <w:t xml:space="preserve"> </w:t>
      </w:r>
    </w:p>
    <w:p w:rsidR="00FB4985" w:rsidRDefault="00FB4985" w:rsidP="00FB4985">
      <w:r>
        <w:t xml:space="preserve">Contrast  media  is  a  material  that  can  be  used  in  radiological  examinations </w:t>
      </w:r>
    </w:p>
    <w:p w:rsidR="00FB4985" w:rsidRDefault="00FB4985" w:rsidP="00FB4985">
      <w:r>
        <w:t xml:space="preserve">which aim to provide differences in the density of the surrounding organs. One </w:t>
      </w:r>
    </w:p>
    <w:p w:rsidR="00FB4985" w:rsidRDefault="00FB4985" w:rsidP="00FB4985">
      <w:r>
        <w:t xml:space="preserve">of  the  contrast  media  used  in  radiological  examinations  is  positive  contrast </w:t>
      </w:r>
    </w:p>
    <w:p w:rsidR="00FB4985" w:rsidRDefault="00FB4985" w:rsidP="00FB4985">
      <w:r>
        <w:t xml:space="preserve">media,  namely  barium  sulfate  (BaSO4). Marker  is  a  device  made  of  material </w:t>
      </w:r>
    </w:p>
    <w:p w:rsidR="00FB4985" w:rsidRDefault="00FB4985" w:rsidP="00FB4985">
      <w:r>
        <w:t xml:space="preserve">with a high atomic content used as a marker or information on the radiograph </w:t>
      </w:r>
    </w:p>
    <w:p w:rsidR="00FB4985" w:rsidRDefault="00FB4985" w:rsidP="00FB4985">
      <w:r>
        <w:t xml:space="preserve">by placing it outside the object being examined. The purpose of this study was </w:t>
      </w:r>
    </w:p>
    <w:p w:rsidR="00FB4985" w:rsidRDefault="00FB4985" w:rsidP="00FB4985">
      <w:r>
        <w:t xml:space="preserve">to  determine  whether  the  remaining  positive  barium  sulfate  (BaSO4)  contrast </w:t>
      </w:r>
    </w:p>
    <w:p w:rsidR="00FB4985" w:rsidRDefault="00FB4985" w:rsidP="00FB4985">
      <w:r>
        <w:t xml:space="preserve">media  could  be  used  as  a  marker  substitute.  The  research  design  used  was </w:t>
      </w:r>
    </w:p>
    <w:p w:rsidR="00FB4985" w:rsidRDefault="00FB4985" w:rsidP="00FB4985">
      <w:r>
        <w:t xml:space="preserve">experimental  research  (true  experiment).  This  research  was  conducted  by </w:t>
      </w:r>
    </w:p>
    <w:p w:rsidR="00FB4985" w:rsidRDefault="00FB4985" w:rsidP="00FB4985">
      <w:r>
        <w:t xml:space="preserve">drying  barium  sulfate  (BaSO4),  then  making  a  marker  and  then  printing  a </w:t>
      </w:r>
    </w:p>
    <w:p w:rsidR="00FB4985" w:rsidRDefault="00FB4985" w:rsidP="00FB4985">
      <w:r>
        <w:t xml:space="preserve">marker.  The  research  procedure  used  3  variations  of  the  exposure  factor, </w:t>
      </w:r>
    </w:p>
    <w:p w:rsidR="00FB4985" w:rsidRDefault="00FB4985" w:rsidP="00FB4985">
      <w:r>
        <w:t xml:space="preserve">namely the low, medium, and high exposure factors and density testing (black) </w:t>
      </w:r>
    </w:p>
    <w:p w:rsidR="00FB4985" w:rsidRDefault="00FB4985" w:rsidP="00FB4985">
      <w:r>
        <w:t xml:space="preserve">using  a  densitometer.  The  conclusion  obtained  is  that  the  remaining  contrast </w:t>
      </w:r>
    </w:p>
    <w:p w:rsidR="00FB4985" w:rsidRDefault="00FB4985" w:rsidP="00FB4985">
      <w:r>
        <w:t xml:space="preserve">media can be used as a substitute for markers with an average density value of </w:t>
      </w:r>
    </w:p>
    <w:p w:rsidR="00FB4985" w:rsidRDefault="00FB4985" w:rsidP="00FB4985">
      <w:r>
        <w:t xml:space="preserve">0.423 for low voltage, 1.123 for medium voltage, 1.303 for high voltage. This is </w:t>
      </w:r>
    </w:p>
    <w:p w:rsidR="00FB4985" w:rsidRDefault="00FB4985" w:rsidP="00FB4985">
      <w:r>
        <w:t xml:space="preserve">in accordance with the reference value for optical density of 0.2-2.5. </w:t>
      </w:r>
    </w:p>
    <w:p w:rsidR="00F77698" w:rsidRDefault="00FB4985" w:rsidP="00FB4985">
      <w:r>
        <w:t>Keywords: Positive contrast media, Barium sulfate (BaSO4), marker</w:t>
      </w:r>
      <w:bookmarkStart w:id="0" w:name="_GoBack"/>
      <w:bookmarkEnd w:id="0"/>
    </w:p>
    <w:sectPr w:rsidR="00F77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985"/>
    <w:rsid w:val="00F77698"/>
    <w:rsid w:val="00FB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2021-06-14T07:48:00Z</dcterms:created>
  <dcterms:modified xsi:type="dcterms:W3CDTF">2021-06-14T07:49:00Z</dcterms:modified>
</cp:coreProperties>
</file>